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6A" w:rsidRDefault="00A9586A" w:rsidP="00BD469A">
      <w:pPr>
        <w:ind w:left="-709"/>
      </w:pPr>
      <w:r w:rsidRPr="00084BF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9pt;height:79.5pt;visibility:visible">
            <v:imagedata r:id="rId5" o:title=""/>
          </v:shape>
        </w:pict>
      </w:r>
      <w:r w:rsidRPr="00084BF3">
        <w:rPr>
          <w:noProof/>
          <w:lang w:eastAsia="ru-RU"/>
        </w:rPr>
        <w:pict>
          <v:shape id="Рисунок 3" o:spid="_x0000_i1026" type="#_x0000_t75" style="width:154.5pt;height:77.25pt;visibility:visible">
            <v:imagedata r:id="rId6" o:title=""/>
          </v:shape>
        </w:pict>
      </w:r>
      <w:r w:rsidRPr="00084BF3">
        <w:rPr>
          <w:noProof/>
          <w:lang w:eastAsia="ru-RU"/>
        </w:rPr>
        <w:pict>
          <v:shape id="Рисунок 4" o:spid="_x0000_i1027" type="#_x0000_t75" style="width:152.25pt;height:76.5pt;visibility:visible">
            <v:imagedata r:id="rId7" o:title=""/>
          </v:shape>
        </w:pict>
      </w:r>
    </w:p>
    <w:p w:rsidR="00A9586A" w:rsidRPr="00631BD3" w:rsidRDefault="00A9586A" w:rsidP="00987B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Семинар:</w:t>
      </w:r>
    </w:p>
    <w:p w:rsidR="00A9586A" w:rsidRPr="007F2BE2" w:rsidRDefault="00A9586A" w:rsidP="003729A4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i/>
          <w:color w:val="003300"/>
          <w:sz w:val="36"/>
          <w:szCs w:val="36"/>
          <w:shd w:val="clear" w:color="auto" w:fill="FFFFFF"/>
        </w:rPr>
      </w:pPr>
      <w:r w:rsidRPr="00026C63">
        <w:rPr>
          <w:color w:val="003300"/>
          <w:sz w:val="36"/>
          <w:szCs w:val="36"/>
        </w:rPr>
        <w:t>«</w:t>
      </w:r>
      <w:bookmarkStart w:id="0" w:name="_GoBack"/>
      <w:r>
        <w:rPr>
          <w:color w:val="003300"/>
          <w:sz w:val="36"/>
          <w:szCs w:val="36"/>
        </w:rPr>
        <w:t xml:space="preserve">Актуальные вопросы  привлечения к ответственности учредителей и руководителей ООО  </w:t>
      </w:r>
      <w:bookmarkEnd w:id="0"/>
      <w:r w:rsidRPr="008027DA">
        <w:rPr>
          <w:b/>
          <w:color w:val="003300"/>
          <w:sz w:val="36"/>
          <w:szCs w:val="36"/>
          <w:shd w:val="clear" w:color="auto" w:fill="FFFFFF"/>
        </w:rPr>
        <w:t>»</w:t>
      </w:r>
    </w:p>
    <w:tbl>
      <w:tblPr>
        <w:tblW w:w="103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3"/>
        <w:gridCol w:w="4993"/>
      </w:tblGrid>
      <w:tr w:rsidR="00A9586A" w:rsidRPr="00841925" w:rsidTr="00841925">
        <w:trPr>
          <w:trHeight w:val="646"/>
        </w:trPr>
        <w:tc>
          <w:tcPr>
            <w:tcW w:w="5383" w:type="dxa"/>
          </w:tcPr>
          <w:p w:rsidR="00A9586A" w:rsidRPr="00841925" w:rsidRDefault="00A9586A" w:rsidP="0084192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925">
              <w:rPr>
                <w:rFonts w:ascii="Times New Roman" w:hAnsi="Times New Roman"/>
                <w:b/>
                <w:sz w:val="24"/>
                <w:szCs w:val="24"/>
              </w:rPr>
              <w:t>Дата: 23 мая 2018г.</w:t>
            </w:r>
            <w:r w:rsidRPr="00841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86A" w:rsidRPr="00841925" w:rsidRDefault="00A9586A" w:rsidP="0084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41925">
              <w:rPr>
                <w:rFonts w:ascii="Times New Roman" w:hAnsi="Times New Roman"/>
                <w:b/>
                <w:sz w:val="24"/>
                <w:szCs w:val="24"/>
              </w:rPr>
              <w:t>Время: 10.00 ч. – 15.00 ч.</w:t>
            </w:r>
          </w:p>
          <w:p w:rsidR="00A9586A" w:rsidRPr="00841925" w:rsidRDefault="00A9586A" w:rsidP="0084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5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Pr="00841925">
              <w:rPr>
                <w:rFonts w:ascii="Times New Roman" w:hAnsi="Times New Roman"/>
                <w:sz w:val="24"/>
                <w:szCs w:val="24"/>
              </w:rPr>
              <w:t>г. Пермь, ул. Монастырская 12, зал 118</w:t>
            </w:r>
          </w:p>
          <w:p w:rsidR="00A9586A" w:rsidRPr="00841925" w:rsidRDefault="00A9586A" w:rsidP="00841925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  <w:bookmarkStart w:id="1" w:name="OLE_LINK13"/>
            <w:bookmarkStart w:id="2" w:name="OLE_LINK14"/>
            <w:r w:rsidRPr="00841925">
              <w:rPr>
                <w:rFonts w:ascii="Times New Roman" w:hAnsi="Times New Roman"/>
                <w:b/>
                <w:szCs w:val="20"/>
              </w:rPr>
              <w:t>Красильникова Светлана Владимировна</w:t>
            </w:r>
            <w:r w:rsidRPr="00841925">
              <w:rPr>
                <w:rFonts w:ascii="Times New Roman" w:hAnsi="Times New Roman"/>
                <w:szCs w:val="20"/>
              </w:rPr>
              <w:t>: Эксперт по правовому сопровождению бизнеса, практикующий юрист.</w:t>
            </w:r>
          </w:p>
          <w:bookmarkEnd w:id="1"/>
          <w:bookmarkEnd w:id="2"/>
          <w:p w:rsidR="00A9586A" w:rsidRPr="00841925" w:rsidRDefault="00A9586A" w:rsidP="00841925">
            <w:pPr>
              <w:pStyle w:val="NoSpacing"/>
              <w:jc w:val="both"/>
              <w:rPr>
                <w:rFonts w:ascii="Times New Roman" w:hAnsi="Times New Roman"/>
                <w:szCs w:val="20"/>
              </w:rPr>
            </w:pPr>
            <w:r w:rsidRPr="00841925">
              <w:rPr>
                <w:rFonts w:ascii="Times New Roman" w:hAnsi="Times New Roman"/>
                <w:b/>
                <w:szCs w:val="20"/>
              </w:rPr>
              <w:t>Овсянникова Лариса Александровна</w:t>
            </w:r>
            <w:r w:rsidRPr="00841925">
              <w:rPr>
                <w:rFonts w:ascii="Times New Roman" w:hAnsi="Times New Roman"/>
                <w:szCs w:val="20"/>
              </w:rPr>
              <w:t xml:space="preserve">, эксперт по корпоративным вопросам, директор консалтинговой компании. </w:t>
            </w: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5">
              <w:rPr>
                <w:rFonts w:ascii="Times New Roman" w:hAnsi="Times New Roman"/>
                <w:sz w:val="24"/>
                <w:szCs w:val="24"/>
              </w:rPr>
              <w:t xml:space="preserve">Семинар ориентирован на  руководителей и юристов ,предпринимателей . </w:t>
            </w: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192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Контактное лицо: </w:t>
            </w:r>
          </w:p>
        </w:tc>
        <w:tc>
          <w:tcPr>
            <w:tcW w:w="4993" w:type="dxa"/>
          </w:tcPr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5">
              <w:rPr>
                <w:rFonts w:ascii="Times New Roman" w:hAnsi="Times New Roman"/>
                <w:sz w:val="24"/>
                <w:szCs w:val="24"/>
              </w:rPr>
              <w:t xml:space="preserve">Семинар организован НО «Пермский фонд развития предпринимательства» по заказу Министерства промышленности, предпринимательства и торговли Пермского края в рамках государственной программы «Экономическая политика и инновационное развитие». </w:t>
            </w: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86A" w:rsidRPr="00841925" w:rsidRDefault="00A9586A" w:rsidP="0084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25">
              <w:rPr>
                <w:rFonts w:ascii="Times New Roman" w:hAnsi="Times New Roman"/>
                <w:sz w:val="24"/>
                <w:szCs w:val="24"/>
              </w:rPr>
              <w:t>*</w:t>
            </w:r>
            <w:r w:rsidRPr="00841925">
              <w:rPr>
                <w:rFonts w:ascii="Times New Roman" w:hAnsi="Times New Roman"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A9586A" w:rsidRDefault="00A9586A" w:rsidP="00987B29">
      <w:pPr>
        <w:rPr>
          <w:rFonts w:ascii="Times New Roman" w:hAnsi="Times New Roman"/>
          <w:sz w:val="28"/>
          <w:szCs w:val="28"/>
        </w:rPr>
      </w:pPr>
    </w:p>
    <w:p w:rsidR="00A9586A" w:rsidRDefault="00A9586A" w:rsidP="003729A4"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 w:rsidRPr="0024582E">
        <w:rPr>
          <w:rFonts w:ascii="Times New Roman" w:hAnsi="Times New Roman"/>
        </w:rPr>
        <w:t>На семинаре предприниматели  узнают о корпоративной ответственности</w:t>
      </w:r>
      <w:r>
        <w:rPr>
          <w:rFonts w:ascii="Times New Roman" w:hAnsi="Times New Roman"/>
        </w:rPr>
        <w:t>,</w:t>
      </w:r>
      <w:r w:rsidRPr="0024582E">
        <w:rPr>
          <w:rFonts w:ascii="Times New Roman" w:hAnsi="Times New Roman"/>
        </w:rPr>
        <w:t xml:space="preserve">  которая возникает у учредителей, участников, руководителей организаций. С  2017 года долги Общества  можно взыскать с ее контролирующих лиц (с  директора или учредителей). Узнают о практике  привлечения к ответственности контролирующих лиц.</w:t>
      </w:r>
      <w:r>
        <w:rPr>
          <w:rFonts w:ascii="Times New Roman" w:hAnsi="Times New Roman"/>
        </w:rPr>
        <w:t xml:space="preserve"> </w:t>
      </w:r>
      <w:r w:rsidRPr="0024582E">
        <w:rPr>
          <w:rFonts w:ascii="Times New Roman" w:hAnsi="Times New Roman"/>
        </w:rPr>
        <w:t>Будут рассмотрены  а</w:t>
      </w:r>
      <w:r w:rsidRPr="0024582E">
        <w:rPr>
          <w:rFonts w:ascii="Times New Roman" w:hAnsi="Times New Roman"/>
          <w:color w:val="1D1D1D"/>
          <w:shd w:val="clear" w:color="auto" w:fill="FFFFFF"/>
        </w:rPr>
        <w:t>ктуальные вопросы  личной ответственности учредителей.</w:t>
      </w:r>
      <w:r>
        <w:rPr>
          <w:rFonts w:ascii="Times New Roman" w:hAnsi="Times New Roman"/>
          <w:color w:val="1D1D1D"/>
          <w:shd w:val="clear" w:color="auto" w:fill="FFFFFF"/>
        </w:rPr>
        <w:t xml:space="preserve"> </w:t>
      </w:r>
      <w:r w:rsidRPr="0024582E">
        <w:rPr>
          <w:rFonts w:ascii="Times New Roman" w:hAnsi="Times New Roman"/>
          <w:color w:val="1D1D1D"/>
          <w:shd w:val="clear" w:color="auto" w:fill="FFFFFF"/>
        </w:rPr>
        <w:t>Привлечение  к гражданской и уголовной ответственности за  уклонение организации от уплаты налогов. Получат  рекомендации об оформлении</w:t>
      </w:r>
      <w:r>
        <w:rPr>
          <w:rFonts w:ascii="Times New Roman" w:hAnsi="Times New Roman"/>
          <w:color w:val="1D1D1D"/>
          <w:shd w:val="clear" w:color="auto" w:fill="FFFFFF"/>
        </w:rPr>
        <w:t xml:space="preserve"> </w:t>
      </w:r>
      <w:r w:rsidRPr="0024582E">
        <w:rPr>
          <w:rFonts w:ascii="Times New Roman" w:hAnsi="Times New Roman"/>
          <w:color w:val="1D1D1D"/>
          <w:shd w:val="clear" w:color="auto" w:fill="FFFFFF"/>
        </w:rPr>
        <w:t>документов</w:t>
      </w:r>
      <w:r>
        <w:rPr>
          <w:rFonts w:ascii="Times New Roman" w:hAnsi="Times New Roman"/>
          <w:color w:val="1D1D1D"/>
          <w:shd w:val="clear" w:color="auto" w:fill="FFFFFF"/>
        </w:rPr>
        <w:t>. Будут разобраны несколько кейсов.</w:t>
      </w:r>
    </w:p>
    <w:p w:rsidR="00A9586A" w:rsidRDefault="00A9586A" w:rsidP="003729A4">
      <w:pPr>
        <w:spacing w:line="240" w:lineRule="auto"/>
        <w:outlineLvl w:val="0"/>
        <w:rPr>
          <w:rFonts w:ascii="Times New Roman" w:hAnsi="Times New Roman"/>
          <w:b/>
          <w:bCs/>
          <w:sz w:val="20"/>
        </w:rPr>
      </w:pP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24582E">
        <w:rPr>
          <w:rFonts w:ascii="Times New Roman" w:hAnsi="Times New Roman"/>
          <w:bCs/>
          <w:sz w:val="24"/>
          <w:szCs w:val="24"/>
        </w:rPr>
        <w:t>Формирование корпоративных документов юридического лица как основа распределения рисков и ответственности между органами управления.</w:t>
      </w:r>
    </w:p>
    <w:p w:rsidR="00A9586A" w:rsidRPr="00D53CFC" w:rsidRDefault="00A9586A" w:rsidP="003729A4">
      <w:pPr>
        <w:pStyle w:val="ListParagraph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D53CFC">
        <w:rPr>
          <w:rFonts w:ascii="Times New Roman" w:hAnsi="Times New Roman"/>
          <w:bCs/>
          <w:sz w:val="24"/>
          <w:szCs w:val="24"/>
        </w:rPr>
        <w:t>Перечень корпоративных документов.   Рекомендации по составлению. Ключевые условия.  Примеры формулировок.</w:t>
      </w:r>
      <w:r>
        <w:rPr>
          <w:rFonts w:ascii="Times New Roman" w:hAnsi="Times New Roman"/>
          <w:bCs/>
          <w:sz w:val="24"/>
          <w:szCs w:val="24"/>
        </w:rPr>
        <w:t xml:space="preserve"> Рассмотрение типовых примеров корпоративных документов.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24582E">
        <w:rPr>
          <w:rFonts w:ascii="Times New Roman" w:hAnsi="Times New Roman"/>
          <w:bCs/>
          <w:sz w:val="24"/>
          <w:szCs w:val="24"/>
        </w:rPr>
        <w:t>Ответственность   учредителя ООО по долгам юридического лица. Общие положения.</w:t>
      </w:r>
      <w:r w:rsidRPr="0024582E">
        <w:rPr>
          <w:rFonts w:ascii="Times New Roman" w:hAnsi="Times New Roman"/>
          <w:sz w:val="24"/>
          <w:szCs w:val="24"/>
        </w:rPr>
        <w:t xml:space="preserve"> С какого момента наступает ответственность учредителя за деятельность ООО?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24582E">
        <w:rPr>
          <w:rFonts w:ascii="Times New Roman" w:hAnsi="Times New Roman"/>
          <w:bCs/>
          <w:sz w:val="24"/>
          <w:szCs w:val="24"/>
        </w:rPr>
        <w:t>Привлечение  учредителей и участников</w:t>
      </w:r>
      <w:r>
        <w:rPr>
          <w:rFonts w:ascii="Times New Roman" w:hAnsi="Times New Roman"/>
          <w:bCs/>
          <w:sz w:val="24"/>
          <w:szCs w:val="24"/>
        </w:rPr>
        <w:t>, членов совета директоров</w:t>
      </w:r>
      <w:r w:rsidRPr="0024582E">
        <w:rPr>
          <w:rFonts w:ascii="Times New Roman" w:hAnsi="Times New Roman"/>
          <w:bCs/>
          <w:sz w:val="24"/>
          <w:szCs w:val="24"/>
        </w:rPr>
        <w:t xml:space="preserve">  к дополнительной или субсидиарной ответственности  при банкротстве.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after="0" w:line="326" w:lineRule="atLeast"/>
        <w:jc w:val="both"/>
        <w:rPr>
          <w:rFonts w:ascii="Times New Roman" w:hAnsi="Times New Roman"/>
          <w:sz w:val="24"/>
          <w:szCs w:val="24"/>
        </w:rPr>
      </w:pPr>
      <w:r w:rsidRPr="0024582E">
        <w:rPr>
          <w:rFonts w:ascii="Times New Roman" w:hAnsi="Times New Roman"/>
          <w:sz w:val="24"/>
          <w:szCs w:val="24"/>
        </w:rPr>
        <w:t>Ответственность руководителя  за убытки, причинённые его виновными действиями или бездействием.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after="0" w:line="326" w:lineRule="atLeast"/>
        <w:jc w:val="both"/>
        <w:rPr>
          <w:rFonts w:ascii="Times New Roman" w:hAnsi="Times New Roman"/>
          <w:sz w:val="24"/>
          <w:szCs w:val="24"/>
        </w:rPr>
      </w:pPr>
      <w:r w:rsidRPr="0024582E">
        <w:rPr>
          <w:rFonts w:ascii="Times New Roman" w:hAnsi="Times New Roman"/>
          <w:sz w:val="24"/>
          <w:szCs w:val="24"/>
        </w:rPr>
        <w:t>Гражданско</w:t>
      </w:r>
      <w:r>
        <w:rPr>
          <w:rFonts w:ascii="Times New Roman" w:hAnsi="Times New Roman"/>
          <w:sz w:val="24"/>
          <w:szCs w:val="24"/>
        </w:rPr>
        <w:t>-</w:t>
      </w:r>
      <w:r w:rsidRPr="0024582E">
        <w:rPr>
          <w:rFonts w:ascii="Times New Roman" w:hAnsi="Times New Roman"/>
          <w:sz w:val="24"/>
          <w:szCs w:val="24"/>
        </w:rPr>
        <w:t>правовая, уголовная, административная  ответственность  директора перед Обществом.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after="0" w:line="326" w:lineRule="atLeast"/>
        <w:jc w:val="both"/>
        <w:rPr>
          <w:rFonts w:ascii="Times New Roman" w:hAnsi="Times New Roman"/>
          <w:sz w:val="24"/>
          <w:szCs w:val="24"/>
        </w:rPr>
      </w:pPr>
      <w:r w:rsidRPr="0024582E">
        <w:rPr>
          <w:rFonts w:ascii="Times New Roman" w:hAnsi="Times New Roman"/>
          <w:sz w:val="24"/>
          <w:szCs w:val="24"/>
        </w:rPr>
        <w:t>Особенности привлечения к ответственности, когда учредитель и директор в одном лице.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24582E">
        <w:rPr>
          <w:rFonts w:ascii="Times New Roman" w:hAnsi="Times New Roman"/>
          <w:sz w:val="24"/>
          <w:szCs w:val="24"/>
        </w:rPr>
        <w:t>Законодательством предусмотрена уголовная ответственность учредителя (учредителей) Общества, составы преступлений, особенности доказывания  особенности  привлечения к ответственности. Судебная практика .</w:t>
      </w:r>
    </w:p>
    <w:p w:rsidR="00A9586A" w:rsidRPr="0024582E" w:rsidRDefault="00A9586A" w:rsidP="003729A4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24582E">
        <w:rPr>
          <w:rFonts w:ascii="Times New Roman" w:hAnsi="Times New Roman"/>
          <w:sz w:val="24"/>
          <w:szCs w:val="24"/>
        </w:rPr>
        <w:t xml:space="preserve"> Разбор кейсов </w:t>
      </w:r>
    </w:p>
    <w:p w:rsidR="00A9586A" w:rsidRPr="0024582E" w:rsidRDefault="00A9586A" w:rsidP="003729A4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A9586A" w:rsidRPr="005A4EA9" w:rsidRDefault="00A9586A" w:rsidP="003729A4">
      <w:pPr>
        <w:spacing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A9586A" w:rsidRPr="005A4EA9" w:rsidSect="002B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52F"/>
    <w:multiLevelType w:val="hybridMultilevel"/>
    <w:tmpl w:val="8A14B2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F55470"/>
    <w:multiLevelType w:val="multilevel"/>
    <w:tmpl w:val="3D1C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92DC3"/>
    <w:multiLevelType w:val="hybridMultilevel"/>
    <w:tmpl w:val="560A4A56"/>
    <w:lvl w:ilvl="0" w:tplc="23888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B29"/>
    <w:rsid w:val="00026C63"/>
    <w:rsid w:val="00084BF3"/>
    <w:rsid w:val="000C1C51"/>
    <w:rsid w:val="00185E82"/>
    <w:rsid w:val="001E22C7"/>
    <w:rsid w:val="0024582E"/>
    <w:rsid w:val="002B5A89"/>
    <w:rsid w:val="002E0D3C"/>
    <w:rsid w:val="003055FA"/>
    <w:rsid w:val="00351A84"/>
    <w:rsid w:val="003729A4"/>
    <w:rsid w:val="00387090"/>
    <w:rsid w:val="003B24B6"/>
    <w:rsid w:val="00447652"/>
    <w:rsid w:val="00541C7B"/>
    <w:rsid w:val="005A4EA9"/>
    <w:rsid w:val="005B21D9"/>
    <w:rsid w:val="00631BD3"/>
    <w:rsid w:val="00657E9B"/>
    <w:rsid w:val="006C5F3A"/>
    <w:rsid w:val="00732146"/>
    <w:rsid w:val="007C4638"/>
    <w:rsid w:val="007D0908"/>
    <w:rsid w:val="007F2BE2"/>
    <w:rsid w:val="008027DA"/>
    <w:rsid w:val="00832AE2"/>
    <w:rsid w:val="00834571"/>
    <w:rsid w:val="00841925"/>
    <w:rsid w:val="00987B29"/>
    <w:rsid w:val="00A9586A"/>
    <w:rsid w:val="00AA4B8D"/>
    <w:rsid w:val="00B737ED"/>
    <w:rsid w:val="00BC3FAF"/>
    <w:rsid w:val="00BD469A"/>
    <w:rsid w:val="00C5628F"/>
    <w:rsid w:val="00C749AF"/>
    <w:rsid w:val="00C8081B"/>
    <w:rsid w:val="00C856D6"/>
    <w:rsid w:val="00CF69F1"/>
    <w:rsid w:val="00D05223"/>
    <w:rsid w:val="00D53CFC"/>
    <w:rsid w:val="00DD6006"/>
    <w:rsid w:val="00E46FFD"/>
    <w:rsid w:val="00EB0CF2"/>
    <w:rsid w:val="00F06C69"/>
    <w:rsid w:val="00F23E79"/>
    <w:rsid w:val="00F864A8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7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1BD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6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5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64A8"/>
    <w:rPr>
      <w:lang w:eastAsia="en-US"/>
    </w:rPr>
  </w:style>
  <w:style w:type="paragraph" w:styleId="ListParagraph">
    <w:name w:val="List Paragraph"/>
    <w:basedOn w:val="Normal"/>
    <w:uiPriority w:val="99"/>
    <w:qFormat/>
    <w:rsid w:val="001E22C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p2">
    <w:name w:val="p2"/>
    <w:basedOn w:val="Normal"/>
    <w:uiPriority w:val="99"/>
    <w:rsid w:val="00372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Боровых Ольга Ранатовна</dc:creator>
  <cp:keywords/>
  <dc:description/>
  <cp:lastModifiedBy>shilova</cp:lastModifiedBy>
  <cp:revision>2</cp:revision>
  <dcterms:created xsi:type="dcterms:W3CDTF">2018-05-16T05:29:00Z</dcterms:created>
  <dcterms:modified xsi:type="dcterms:W3CDTF">2018-05-16T05:29:00Z</dcterms:modified>
</cp:coreProperties>
</file>