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5B" w:rsidRPr="001116EC" w:rsidRDefault="00E0175B" w:rsidP="00B75793">
      <w:pPr>
        <w:ind w:left="-567"/>
        <w:jc w:val="center"/>
        <w:rPr>
          <w:b/>
          <w:sz w:val="28"/>
          <w:szCs w:val="28"/>
        </w:rPr>
      </w:pPr>
      <w:bookmarkStart w:id="0" w:name="_GoBack"/>
      <w:bookmarkEnd w:id="0"/>
    </w:p>
    <w:p w:rsidR="00E0175B" w:rsidRPr="001116EC" w:rsidRDefault="00E0175B" w:rsidP="00B75793">
      <w:pPr>
        <w:ind w:left="-567"/>
        <w:jc w:val="center"/>
        <w:rPr>
          <w:b/>
          <w:sz w:val="28"/>
          <w:szCs w:val="28"/>
        </w:rPr>
      </w:pPr>
    </w:p>
    <w:p w:rsidR="00E0175B" w:rsidRPr="001116EC" w:rsidRDefault="00E0175B" w:rsidP="00B75793">
      <w:pPr>
        <w:ind w:left="-567"/>
        <w:jc w:val="center"/>
        <w:rPr>
          <w:b/>
          <w:sz w:val="28"/>
          <w:szCs w:val="28"/>
        </w:rPr>
      </w:pPr>
    </w:p>
    <w:p w:rsidR="00E0175B" w:rsidRPr="001116EC" w:rsidRDefault="00E0175B" w:rsidP="00B75793">
      <w:pPr>
        <w:ind w:left="-567"/>
        <w:jc w:val="center"/>
        <w:rPr>
          <w:b/>
          <w:sz w:val="28"/>
          <w:szCs w:val="28"/>
        </w:rPr>
      </w:pPr>
    </w:p>
    <w:p w:rsidR="00E0175B" w:rsidRPr="001116EC" w:rsidRDefault="00E0175B" w:rsidP="00B75793">
      <w:pPr>
        <w:ind w:left="-567"/>
        <w:jc w:val="center"/>
        <w:rPr>
          <w:b/>
          <w:sz w:val="28"/>
          <w:szCs w:val="28"/>
        </w:rPr>
      </w:pPr>
    </w:p>
    <w:p w:rsidR="00540C19" w:rsidRDefault="00540C19" w:rsidP="00540C19">
      <w:pPr>
        <w:rPr>
          <w:b/>
          <w:sz w:val="28"/>
          <w:szCs w:val="28"/>
        </w:rPr>
      </w:pPr>
    </w:p>
    <w:p w:rsidR="0076716B" w:rsidRDefault="0076716B" w:rsidP="00540C19">
      <w:pPr>
        <w:rPr>
          <w:b/>
          <w:sz w:val="28"/>
          <w:szCs w:val="28"/>
        </w:rPr>
      </w:pPr>
    </w:p>
    <w:p w:rsidR="00E868E8" w:rsidRPr="001116EC" w:rsidRDefault="003720E0" w:rsidP="0076716B">
      <w:pPr>
        <w:ind w:left="-567"/>
        <w:jc w:val="center"/>
        <w:rPr>
          <w:b/>
          <w:sz w:val="28"/>
          <w:szCs w:val="28"/>
        </w:rPr>
      </w:pPr>
      <w:r w:rsidRPr="001116EC">
        <w:rPr>
          <w:b/>
          <w:sz w:val="28"/>
          <w:szCs w:val="28"/>
        </w:rPr>
        <w:t>РЕГИОНЫ РОССИИ: НОВЫЕ ТОЧКИ РОСТА. ИНВЕСТИЦИИ В РЕАЛЬНЫЙ СЕКТОР</w:t>
      </w:r>
    </w:p>
    <w:p w:rsidR="003720E0" w:rsidRPr="0076716B" w:rsidRDefault="003720E0" w:rsidP="00D95206">
      <w:pPr>
        <w:spacing w:line="240" w:lineRule="exact"/>
        <w:ind w:left="-567" w:right="-1"/>
        <w:jc w:val="both"/>
        <w:rPr>
          <w:sz w:val="25"/>
          <w:szCs w:val="25"/>
        </w:rPr>
      </w:pPr>
      <w:r w:rsidRPr="0076716B">
        <w:rPr>
          <w:sz w:val="25"/>
          <w:szCs w:val="25"/>
        </w:rPr>
        <w:t>Привлечение инвестиций в реальный сектор экономики – одна из наиболее важных задач, стоящих перед регионами. Развитие новых высокотехнологичных производств, создание новых рабочих мест, развитие инфраструктуры</w:t>
      </w:r>
      <w:r w:rsidR="00A5518D" w:rsidRPr="0076716B">
        <w:rPr>
          <w:sz w:val="25"/>
          <w:szCs w:val="25"/>
        </w:rPr>
        <w:t xml:space="preserve"> —</w:t>
      </w:r>
      <w:r w:rsidRPr="0076716B">
        <w:rPr>
          <w:sz w:val="25"/>
          <w:szCs w:val="25"/>
        </w:rPr>
        <w:t xml:space="preserve"> все это ведет к повышению конкурентоспособности региона.</w:t>
      </w:r>
    </w:p>
    <w:p w:rsidR="00B75793" w:rsidRPr="0076716B" w:rsidRDefault="00B75793" w:rsidP="00D95206">
      <w:pPr>
        <w:spacing w:line="240" w:lineRule="exact"/>
        <w:ind w:right="-1"/>
        <w:jc w:val="both"/>
        <w:rPr>
          <w:sz w:val="25"/>
          <w:szCs w:val="25"/>
        </w:rPr>
      </w:pPr>
    </w:p>
    <w:p w:rsidR="003720E0" w:rsidRPr="0076716B" w:rsidRDefault="003720E0" w:rsidP="00D95206">
      <w:pPr>
        <w:spacing w:line="240" w:lineRule="exact"/>
        <w:ind w:left="-567" w:right="-1"/>
        <w:jc w:val="both"/>
        <w:rPr>
          <w:sz w:val="25"/>
          <w:szCs w:val="25"/>
        </w:rPr>
      </w:pPr>
      <w:r w:rsidRPr="0076716B">
        <w:rPr>
          <w:sz w:val="25"/>
          <w:szCs w:val="25"/>
        </w:rPr>
        <w:t>В России сегодня созданы институты и механизмы поддержки развития промышленности</w:t>
      </w:r>
      <w:r w:rsidR="00A5518D" w:rsidRPr="0076716B">
        <w:rPr>
          <w:sz w:val="25"/>
          <w:szCs w:val="25"/>
        </w:rPr>
        <w:t xml:space="preserve"> —</w:t>
      </w:r>
      <w:r w:rsidRPr="0076716B">
        <w:rPr>
          <w:sz w:val="25"/>
          <w:szCs w:val="25"/>
        </w:rPr>
        <w:t xml:space="preserve"> от привлечения финансирования, поиска и внедрения технологических решений до помощи в поиске рынков сбыта в стране и за рубежом.</w:t>
      </w:r>
    </w:p>
    <w:p w:rsidR="00B75793" w:rsidRPr="0076716B" w:rsidRDefault="00B75793" w:rsidP="00D95206">
      <w:pPr>
        <w:spacing w:line="240" w:lineRule="exact"/>
        <w:ind w:left="-567" w:right="-1"/>
        <w:jc w:val="both"/>
        <w:rPr>
          <w:sz w:val="25"/>
          <w:szCs w:val="25"/>
        </w:rPr>
      </w:pPr>
    </w:p>
    <w:p w:rsidR="003720E0" w:rsidRPr="0076716B" w:rsidRDefault="003720E0" w:rsidP="00D95206">
      <w:pPr>
        <w:spacing w:line="240" w:lineRule="exact"/>
        <w:ind w:left="-567" w:right="-1"/>
        <w:jc w:val="both"/>
        <w:rPr>
          <w:sz w:val="25"/>
          <w:szCs w:val="25"/>
        </w:rPr>
      </w:pPr>
      <w:r w:rsidRPr="0076716B">
        <w:rPr>
          <w:sz w:val="25"/>
          <w:szCs w:val="25"/>
        </w:rPr>
        <w:t>Как помочь предприятиям в российских регионах разобраться в глобальных трендах и встроиться в цепочки производств международных лидеров? Какие возможности предлагает сегодня государство, чтобы стимулировать создание новых предприятий? Что еще необходимо предпринять, чтобы привлечь инвестиции в реальный сектор?</w:t>
      </w:r>
    </w:p>
    <w:p w:rsidR="003720E0" w:rsidRPr="0076716B" w:rsidRDefault="003720E0" w:rsidP="00D95206">
      <w:pPr>
        <w:spacing w:line="240" w:lineRule="exact"/>
        <w:ind w:left="-567"/>
        <w:rPr>
          <w:sz w:val="25"/>
          <w:szCs w:val="25"/>
        </w:rPr>
      </w:pPr>
      <w:r w:rsidRPr="0076716B">
        <w:rPr>
          <w:b/>
          <w:sz w:val="25"/>
          <w:szCs w:val="25"/>
        </w:rPr>
        <w:t>Место проведения:</w:t>
      </w:r>
      <w:r w:rsidRPr="0076716B">
        <w:rPr>
          <w:sz w:val="25"/>
          <w:szCs w:val="25"/>
        </w:rPr>
        <w:t xml:space="preserve"> </w:t>
      </w:r>
      <w:r w:rsidR="00B05B2B" w:rsidRPr="0076716B">
        <w:rPr>
          <w:sz w:val="25"/>
          <w:szCs w:val="25"/>
        </w:rPr>
        <w:t>Пермская краевая филармония,</w:t>
      </w:r>
      <w:r w:rsidR="00C6196C" w:rsidRPr="0076716B">
        <w:rPr>
          <w:sz w:val="25"/>
          <w:szCs w:val="25"/>
        </w:rPr>
        <w:t xml:space="preserve"> Органный зал</w:t>
      </w:r>
      <w:r w:rsidR="00B05B2B" w:rsidRPr="0076716B">
        <w:rPr>
          <w:sz w:val="25"/>
          <w:szCs w:val="25"/>
        </w:rPr>
        <w:t xml:space="preserve"> г. Пермь, Ленина 51Б</w:t>
      </w:r>
    </w:p>
    <w:p w:rsidR="003720E0" w:rsidRPr="0076716B" w:rsidRDefault="003720E0" w:rsidP="00B75793">
      <w:pPr>
        <w:ind w:left="-567"/>
        <w:rPr>
          <w:sz w:val="25"/>
          <w:szCs w:val="25"/>
        </w:rPr>
      </w:pPr>
    </w:p>
    <w:tbl>
      <w:tblPr>
        <w:tblStyle w:val="a7"/>
        <w:tblW w:w="1034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75787B"/>
        </w:tblBorders>
        <w:tblLook w:val="04A0" w:firstRow="1" w:lastRow="0" w:firstColumn="1" w:lastColumn="0" w:noHBand="0" w:noVBand="1"/>
      </w:tblPr>
      <w:tblGrid>
        <w:gridCol w:w="2410"/>
        <w:gridCol w:w="7939"/>
      </w:tblGrid>
      <w:tr w:rsidR="00E0175B" w:rsidRPr="0076716B" w:rsidTr="00B75793">
        <w:tc>
          <w:tcPr>
            <w:tcW w:w="2410" w:type="dxa"/>
          </w:tcPr>
          <w:p w:rsidR="00E0175B" w:rsidRPr="0076716B" w:rsidRDefault="00252CC8" w:rsidP="00B75793">
            <w:pPr>
              <w:rPr>
                <w:b/>
                <w:color w:val="A9193B"/>
                <w:sz w:val="25"/>
                <w:szCs w:val="25"/>
              </w:rPr>
            </w:pPr>
            <w:r w:rsidRPr="0076716B">
              <w:rPr>
                <w:b/>
                <w:color w:val="A9193B"/>
                <w:sz w:val="25"/>
                <w:szCs w:val="25"/>
              </w:rPr>
              <w:t>09</w:t>
            </w:r>
            <w:r w:rsidR="000A203B" w:rsidRPr="0076716B">
              <w:rPr>
                <w:b/>
                <w:color w:val="A9193B"/>
                <w:sz w:val="25"/>
                <w:szCs w:val="25"/>
              </w:rPr>
              <w:t>:00—11</w:t>
            </w:r>
            <w:r w:rsidR="00E0175B" w:rsidRPr="0076716B">
              <w:rPr>
                <w:b/>
                <w:color w:val="A9193B"/>
                <w:sz w:val="25"/>
                <w:szCs w:val="25"/>
              </w:rPr>
              <w:t>:00</w:t>
            </w:r>
          </w:p>
          <w:p w:rsidR="00252CC8" w:rsidRPr="0076716B" w:rsidRDefault="00252CC8" w:rsidP="00B75793">
            <w:pPr>
              <w:rPr>
                <w:b/>
                <w:color w:val="A9193B"/>
                <w:sz w:val="25"/>
                <w:szCs w:val="25"/>
              </w:rPr>
            </w:pPr>
          </w:p>
          <w:p w:rsidR="00252CC8" w:rsidRPr="0076716B" w:rsidRDefault="00252CC8" w:rsidP="00B75793">
            <w:pPr>
              <w:rPr>
                <w:b/>
                <w:color w:val="A9193B"/>
                <w:sz w:val="25"/>
                <w:szCs w:val="25"/>
              </w:rPr>
            </w:pPr>
            <w:r w:rsidRPr="0076716B">
              <w:rPr>
                <w:b/>
                <w:color w:val="A9193B"/>
                <w:sz w:val="25"/>
                <w:szCs w:val="25"/>
              </w:rPr>
              <w:t>10:00—10:45</w:t>
            </w:r>
          </w:p>
        </w:tc>
        <w:tc>
          <w:tcPr>
            <w:tcW w:w="7939" w:type="dxa"/>
          </w:tcPr>
          <w:p w:rsidR="00E0175B" w:rsidRPr="0076716B" w:rsidRDefault="00E0175B" w:rsidP="00B75793">
            <w:pPr>
              <w:rPr>
                <w:sz w:val="25"/>
                <w:szCs w:val="25"/>
              </w:rPr>
            </w:pPr>
            <w:r w:rsidRPr="0076716B">
              <w:rPr>
                <w:sz w:val="25"/>
                <w:szCs w:val="25"/>
              </w:rPr>
              <w:t>Регистрация участников</w:t>
            </w:r>
            <w:r w:rsidR="00B75793" w:rsidRPr="0076716B">
              <w:rPr>
                <w:sz w:val="25"/>
                <w:szCs w:val="25"/>
              </w:rPr>
              <w:t>.</w:t>
            </w:r>
            <w:r w:rsidRPr="0076716B">
              <w:rPr>
                <w:sz w:val="25"/>
                <w:szCs w:val="25"/>
              </w:rPr>
              <w:t xml:space="preserve"> Приветственный кофе-брейк </w:t>
            </w:r>
          </w:p>
          <w:p w:rsidR="00252CC8" w:rsidRPr="0076716B" w:rsidRDefault="00252CC8" w:rsidP="00B75793">
            <w:pPr>
              <w:rPr>
                <w:sz w:val="25"/>
                <w:szCs w:val="25"/>
              </w:rPr>
            </w:pPr>
          </w:p>
          <w:p w:rsidR="00252CC8" w:rsidRPr="0076716B" w:rsidRDefault="00252CC8" w:rsidP="00252CC8">
            <w:pPr>
              <w:rPr>
                <w:b/>
                <w:sz w:val="25"/>
                <w:szCs w:val="25"/>
              </w:rPr>
            </w:pPr>
            <w:r w:rsidRPr="0076716B">
              <w:rPr>
                <w:b/>
                <w:sz w:val="25"/>
                <w:szCs w:val="25"/>
              </w:rPr>
              <w:t xml:space="preserve">Брифинг-сессия «Маркетинг-территорий» </w:t>
            </w:r>
            <w:r w:rsidR="0094397B" w:rsidRPr="0076716B">
              <w:rPr>
                <w:sz w:val="25"/>
                <w:szCs w:val="25"/>
              </w:rPr>
              <w:t>(Органный зал)</w:t>
            </w:r>
          </w:p>
          <w:p w:rsidR="00252CC8" w:rsidRPr="0076716B" w:rsidRDefault="00252CC8" w:rsidP="00252CC8">
            <w:pPr>
              <w:jc w:val="both"/>
              <w:rPr>
                <w:sz w:val="25"/>
                <w:szCs w:val="25"/>
              </w:rPr>
            </w:pPr>
            <w:r w:rsidRPr="0076716B">
              <w:rPr>
                <w:b/>
                <w:sz w:val="25"/>
                <w:szCs w:val="25"/>
              </w:rPr>
              <w:t>Слава Ходько</w:t>
            </w:r>
            <w:r w:rsidRPr="0076716B">
              <w:rPr>
                <w:sz w:val="25"/>
                <w:szCs w:val="25"/>
              </w:rPr>
              <w:t xml:space="preserve">, Научный руководитель НОЦ «Маркетинг территорий» </w:t>
            </w:r>
            <w:proofErr w:type="spellStart"/>
            <w:r w:rsidRPr="0076716B">
              <w:rPr>
                <w:sz w:val="25"/>
                <w:szCs w:val="25"/>
              </w:rPr>
              <w:t>СПбГЭУ</w:t>
            </w:r>
            <w:proofErr w:type="spellEnd"/>
            <w:r w:rsidRPr="0076716B">
              <w:rPr>
                <w:sz w:val="25"/>
                <w:szCs w:val="25"/>
              </w:rPr>
              <w:t>, руководитель дирекции Фонда «</w:t>
            </w:r>
            <w:proofErr w:type="spellStart"/>
            <w:r w:rsidRPr="0076716B">
              <w:rPr>
                <w:sz w:val="25"/>
                <w:szCs w:val="25"/>
              </w:rPr>
              <w:t>Росконгресс</w:t>
            </w:r>
            <w:proofErr w:type="spellEnd"/>
            <w:r w:rsidRPr="0076716B">
              <w:rPr>
                <w:sz w:val="25"/>
                <w:szCs w:val="25"/>
              </w:rPr>
              <w:t>»</w:t>
            </w:r>
          </w:p>
          <w:p w:rsidR="00B75793" w:rsidRPr="0076716B" w:rsidRDefault="00B75793" w:rsidP="00B75793">
            <w:pPr>
              <w:rPr>
                <w:sz w:val="25"/>
                <w:szCs w:val="25"/>
              </w:rPr>
            </w:pPr>
          </w:p>
        </w:tc>
      </w:tr>
      <w:tr w:rsidR="00E0175B" w:rsidRPr="0076716B" w:rsidTr="00B75793">
        <w:tc>
          <w:tcPr>
            <w:tcW w:w="2410" w:type="dxa"/>
          </w:tcPr>
          <w:p w:rsidR="00E0175B" w:rsidRPr="0076716B" w:rsidRDefault="000A203B" w:rsidP="00B75793">
            <w:pPr>
              <w:rPr>
                <w:b/>
                <w:sz w:val="25"/>
                <w:szCs w:val="25"/>
              </w:rPr>
            </w:pPr>
            <w:r w:rsidRPr="0076716B">
              <w:rPr>
                <w:b/>
                <w:color w:val="A9193B"/>
                <w:sz w:val="25"/>
                <w:szCs w:val="25"/>
              </w:rPr>
              <w:t>11:00—12</w:t>
            </w:r>
            <w:r w:rsidR="00E0175B" w:rsidRPr="0076716B">
              <w:rPr>
                <w:b/>
                <w:color w:val="A9193B"/>
                <w:sz w:val="25"/>
                <w:szCs w:val="25"/>
              </w:rPr>
              <w:t>:45</w:t>
            </w:r>
          </w:p>
        </w:tc>
        <w:tc>
          <w:tcPr>
            <w:tcW w:w="7939" w:type="dxa"/>
          </w:tcPr>
          <w:p w:rsidR="00E0175B" w:rsidRPr="0076716B" w:rsidRDefault="00E0175B" w:rsidP="00B75793">
            <w:pPr>
              <w:rPr>
                <w:sz w:val="25"/>
                <w:szCs w:val="25"/>
              </w:rPr>
            </w:pPr>
            <w:r w:rsidRPr="0076716B">
              <w:rPr>
                <w:b/>
                <w:sz w:val="25"/>
                <w:szCs w:val="25"/>
              </w:rPr>
              <w:t>Пленарное заседание</w:t>
            </w:r>
            <w:r w:rsidRPr="0076716B">
              <w:rPr>
                <w:sz w:val="25"/>
                <w:szCs w:val="25"/>
              </w:rPr>
              <w:t xml:space="preserve"> </w:t>
            </w:r>
            <w:r w:rsidR="00252CC8" w:rsidRPr="0076716B">
              <w:rPr>
                <w:sz w:val="25"/>
                <w:szCs w:val="25"/>
              </w:rPr>
              <w:t xml:space="preserve">(Органный зал) </w:t>
            </w:r>
          </w:p>
          <w:p w:rsidR="00E0175B" w:rsidRPr="0076716B" w:rsidRDefault="00E0175B" w:rsidP="00B75793">
            <w:pPr>
              <w:rPr>
                <w:sz w:val="25"/>
                <w:szCs w:val="25"/>
              </w:rPr>
            </w:pPr>
          </w:p>
          <w:p w:rsidR="00E0175B" w:rsidRPr="0076716B" w:rsidRDefault="00E0175B" w:rsidP="00B75793">
            <w:pPr>
              <w:rPr>
                <w:b/>
                <w:color w:val="75787B"/>
                <w:sz w:val="25"/>
                <w:szCs w:val="25"/>
              </w:rPr>
            </w:pPr>
            <w:r w:rsidRPr="0076716B">
              <w:rPr>
                <w:b/>
                <w:color w:val="75787B"/>
                <w:sz w:val="25"/>
                <w:szCs w:val="25"/>
              </w:rPr>
              <w:t>Модератор:</w:t>
            </w:r>
          </w:p>
          <w:p w:rsidR="00132A2F" w:rsidRPr="0076716B" w:rsidRDefault="00132A2F" w:rsidP="00132A2F">
            <w:pPr>
              <w:rPr>
                <w:b/>
                <w:sz w:val="25"/>
                <w:szCs w:val="25"/>
              </w:rPr>
            </w:pPr>
            <w:r w:rsidRPr="0076716B">
              <w:rPr>
                <w:b/>
                <w:sz w:val="25"/>
                <w:szCs w:val="25"/>
              </w:rPr>
              <w:t>Иван Федотов</w:t>
            </w:r>
            <w:r w:rsidRPr="0076716B">
              <w:rPr>
                <w:sz w:val="25"/>
                <w:szCs w:val="25"/>
              </w:rPr>
              <w:t xml:space="preserve">, Директор Ассоциации инновационных регионов России, проректор </w:t>
            </w:r>
            <w:proofErr w:type="spellStart"/>
            <w:r w:rsidRPr="0076716B">
              <w:rPr>
                <w:sz w:val="25"/>
                <w:szCs w:val="25"/>
              </w:rPr>
              <w:t>РАНХиГС</w:t>
            </w:r>
            <w:proofErr w:type="spellEnd"/>
            <w:r w:rsidRPr="0076716B">
              <w:rPr>
                <w:sz w:val="25"/>
                <w:szCs w:val="25"/>
              </w:rPr>
              <w:t xml:space="preserve"> </w:t>
            </w:r>
          </w:p>
          <w:p w:rsidR="00E0175B" w:rsidRPr="0076716B" w:rsidRDefault="00E0175B" w:rsidP="00B75793">
            <w:pPr>
              <w:rPr>
                <w:b/>
                <w:color w:val="75787B"/>
                <w:sz w:val="25"/>
                <w:szCs w:val="25"/>
              </w:rPr>
            </w:pPr>
            <w:r w:rsidRPr="0076716B">
              <w:rPr>
                <w:b/>
                <w:color w:val="75787B"/>
                <w:sz w:val="25"/>
                <w:szCs w:val="25"/>
              </w:rPr>
              <w:t>Выступающие</w:t>
            </w:r>
            <w:r w:rsidR="00C6196C" w:rsidRPr="0076716B">
              <w:rPr>
                <w:b/>
                <w:color w:val="75787B"/>
                <w:sz w:val="25"/>
                <w:szCs w:val="25"/>
              </w:rPr>
              <w:t xml:space="preserve"> (приглашены)</w:t>
            </w:r>
            <w:r w:rsidRPr="0076716B">
              <w:rPr>
                <w:b/>
                <w:color w:val="75787B"/>
                <w:sz w:val="25"/>
                <w:szCs w:val="25"/>
              </w:rPr>
              <w:t>:</w:t>
            </w:r>
          </w:p>
          <w:p w:rsidR="00365349" w:rsidRPr="0076716B" w:rsidRDefault="00365349" w:rsidP="00B75793">
            <w:pPr>
              <w:rPr>
                <w:b/>
                <w:sz w:val="25"/>
                <w:szCs w:val="25"/>
              </w:rPr>
            </w:pPr>
            <w:r w:rsidRPr="0076716B">
              <w:rPr>
                <w:b/>
                <w:sz w:val="25"/>
                <w:szCs w:val="25"/>
              </w:rPr>
              <w:t>Михаил Бабич</w:t>
            </w:r>
            <w:r w:rsidRPr="0076716B">
              <w:rPr>
                <w:sz w:val="25"/>
                <w:szCs w:val="25"/>
              </w:rPr>
              <w:t>, Полномочный представитель Президента Российской Федерации в Приволжском федеральном округе</w:t>
            </w:r>
          </w:p>
          <w:p w:rsidR="00294A4D" w:rsidRPr="0076716B" w:rsidRDefault="00294A4D" w:rsidP="00B75793">
            <w:pPr>
              <w:rPr>
                <w:b/>
                <w:sz w:val="25"/>
                <w:szCs w:val="25"/>
              </w:rPr>
            </w:pPr>
            <w:r w:rsidRPr="0076716B">
              <w:rPr>
                <w:b/>
                <w:sz w:val="25"/>
                <w:szCs w:val="25"/>
              </w:rPr>
              <w:t>Максим Решетников</w:t>
            </w:r>
            <w:r w:rsidR="00C6196C" w:rsidRPr="0076716B">
              <w:rPr>
                <w:sz w:val="25"/>
                <w:szCs w:val="25"/>
              </w:rPr>
              <w:t>, В</w:t>
            </w:r>
            <w:r w:rsidRPr="0076716B">
              <w:rPr>
                <w:sz w:val="25"/>
                <w:szCs w:val="25"/>
              </w:rPr>
              <w:t>р</w:t>
            </w:r>
            <w:r w:rsidR="00C6196C" w:rsidRPr="0076716B">
              <w:rPr>
                <w:sz w:val="25"/>
                <w:szCs w:val="25"/>
              </w:rPr>
              <w:t>еменно исполняющий обязанности г</w:t>
            </w:r>
            <w:r w:rsidRPr="0076716B">
              <w:rPr>
                <w:sz w:val="25"/>
                <w:szCs w:val="25"/>
              </w:rPr>
              <w:t>убернатора Пермского края</w:t>
            </w:r>
          </w:p>
          <w:p w:rsidR="00A211D6" w:rsidRPr="0076716B" w:rsidRDefault="00A211D6" w:rsidP="00A211D6">
            <w:pPr>
              <w:rPr>
                <w:sz w:val="25"/>
                <w:szCs w:val="25"/>
              </w:rPr>
            </w:pPr>
            <w:r w:rsidRPr="0076716B">
              <w:rPr>
                <w:b/>
                <w:sz w:val="25"/>
                <w:szCs w:val="25"/>
              </w:rPr>
              <w:t>Петр Фрадков</w:t>
            </w:r>
            <w:r w:rsidRPr="0076716B">
              <w:rPr>
                <w:sz w:val="25"/>
                <w:szCs w:val="25"/>
              </w:rPr>
              <w:t>, Генеральный директор Российского экспортного центра</w:t>
            </w:r>
          </w:p>
          <w:p w:rsidR="009964B2" w:rsidRDefault="009964B2" w:rsidP="00B75793">
            <w:pPr>
              <w:rPr>
                <w:b/>
                <w:sz w:val="25"/>
                <w:szCs w:val="25"/>
              </w:rPr>
            </w:pPr>
            <w:r w:rsidRPr="009964B2">
              <w:rPr>
                <w:b/>
                <w:sz w:val="25"/>
                <w:szCs w:val="25"/>
              </w:rPr>
              <w:t xml:space="preserve">Светлана </w:t>
            </w:r>
            <w:proofErr w:type="spellStart"/>
            <w:r w:rsidRPr="009964B2">
              <w:rPr>
                <w:b/>
                <w:sz w:val="25"/>
                <w:szCs w:val="25"/>
              </w:rPr>
              <w:t>Чупшева</w:t>
            </w:r>
            <w:proofErr w:type="spellEnd"/>
            <w:r w:rsidRPr="009964B2">
              <w:rPr>
                <w:sz w:val="25"/>
                <w:szCs w:val="25"/>
              </w:rPr>
              <w:t>, Генеральный директор Агентства стратегических инициатив</w:t>
            </w:r>
          </w:p>
          <w:p w:rsidR="00E0175B" w:rsidRPr="0076716B" w:rsidRDefault="00E0175B" w:rsidP="00B75793">
            <w:pPr>
              <w:rPr>
                <w:sz w:val="25"/>
                <w:szCs w:val="25"/>
              </w:rPr>
            </w:pPr>
            <w:r w:rsidRPr="0076716B">
              <w:rPr>
                <w:b/>
                <w:sz w:val="25"/>
                <w:szCs w:val="25"/>
              </w:rPr>
              <w:t>Петр Фрадков</w:t>
            </w:r>
            <w:r w:rsidRPr="0076716B">
              <w:rPr>
                <w:sz w:val="25"/>
                <w:szCs w:val="25"/>
              </w:rPr>
              <w:t>, Генеральный директор Российского экспортного центра</w:t>
            </w:r>
          </w:p>
          <w:p w:rsidR="00D95206" w:rsidRPr="00D95206" w:rsidRDefault="00D95206" w:rsidP="007B7D59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Ирина </w:t>
            </w:r>
            <w:proofErr w:type="spellStart"/>
            <w:r>
              <w:rPr>
                <w:b/>
                <w:sz w:val="25"/>
                <w:szCs w:val="25"/>
              </w:rPr>
              <w:t>Макиева</w:t>
            </w:r>
            <w:proofErr w:type="spellEnd"/>
            <w:r w:rsidRPr="00D95206">
              <w:rPr>
                <w:sz w:val="25"/>
                <w:szCs w:val="25"/>
              </w:rPr>
              <w:t>,</w:t>
            </w:r>
            <w:r>
              <w:rPr>
                <w:b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Заместитель председателя Правления Внешэкономбанка</w:t>
            </w:r>
          </w:p>
          <w:p w:rsidR="007B7D59" w:rsidRPr="0076716B" w:rsidRDefault="00B95533" w:rsidP="007B7D59">
            <w:pPr>
              <w:rPr>
                <w:sz w:val="25"/>
                <w:szCs w:val="25"/>
              </w:rPr>
            </w:pPr>
            <w:r w:rsidRPr="0076716B">
              <w:rPr>
                <w:b/>
                <w:sz w:val="25"/>
                <w:szCs w:val="25"/>
              </w:rPr>
              <w:t xml:space="preserve">Максим </w:t>
            </w:r>
            <w:proofErr w:type="spellStart"/>
            <w:r w:rsidRPr="0076716B">
              <w:rPr>
                <w:b/>
                <w:sz w:val="25"/>
                <w:szCs w:val="25"/>
              </w:rPr>
              <w:t>Шерейкин</w:t>
            </w:r>
            <w:proofErr w:type="spellEnd"/>
            <w:r w:rsidR="007B7D59" w:rsidRPr="0076716B">
              <w:rPr>
                <w:sz w:val="25"/>
                <w:szCs w:val="25"/>
              </w:rPr>
              <w:t xml:space="preserve">, </w:t>
            </w:r>
            <w:r w:rsidRPr="0076716B">
              <w:rPr>
                <w:sz w:val="25"/>
                <w:szCs w:val="25"/>
              </w:rPr>
              <w:t>Директор</w:t>
            </w:r>
            <w:r w:rsidR="007B7D59" w:rsidRPr="0076716B">
              <w:rPr>
                <w:sz w:val="25"/>
                <w:szCs w:val="25"/>
              </w:rPr>
              <w:t xml:space="preserve"> Агентства по технологическому развитию</w:t>
            </w:r>
          </w:p>
          <w:p w:rsidR="00132A2F" w:rsidRPr="0076716B" w:rsidRDefault="00E0175B" w:rsidP="00B75793">
            <w:pPr>
              <w:rPr>
                <w:sz w:val="25"/>
                <w:szCs w:val="25"/>
              </w:rPr>
            </w:pPr>
            <w:r w:rsidRPr="0076716B">
              <w:rPr>
                <w:b/>
                <w:sz w:val="25"/>
                <w:szCs w:val="25"/>
              </w:rPr>
              <w:t>Александр Стуглев</w:t>
            </w:r>
            <w:r w:rsidRPr="0076716B">
              <w:rPr>
                <w:sz w:val="25"/>
                <w:szCs w:val="25"/>
              </w:rPr>
              <w:t>, Директор Фонда «Росконгресс»</w:t>
            </w:r>
          </w:p>
        </w:tc>
      </w:tr>
      <w:tr w:rsidR="00E0175B" w:rsidRPr="0076716B" w:rsidTr="00B75793">
        <w:tc>
          <w:tcPr>
            <w:tcW w:w="2410" w:type="dxa"/>
          </w:tcPr>
          <w:p w:rsidR="00E0175B" w:rsidRPr="0076716B" w:rsidRDefault="000A203B" w:rsidP="00B75793">
            <w:pPr>
              <w:rPr>
                <w:b/>
                <w:color w:val="A9193B"/>
                <w:sz w:val="25"/>
                <w:szCs w:val="25"/>
              </w:rPr>
            </w:pPr>
            <w:r w:rsidRPr="0076716B">
              <w:rPr>
                <w:b/>
                <w:color w:val="A9193B"/>
                <w:sz w:val="25"/>
                <w:szCs w:val="25"/>
              </w:rPr>
              <w:lastRenderedPageBreak/>
              <w:t>12:45—13</w:t>
            </w:r>
            <w:r w:rsidR="00E0175B" w:rsidRPr="0076716B">
              <w:rPr>
                <w:b/>
                <w:color w:val="A9193B"/>
                <w:sz w:val="25"/>
                <w:szCs w:val="25"/>
              </w:rPr>
              <w:t>:15</w:t>
            </w:r>
          </w:p>
          <w:p w:rsidR="00540C19" w:rsidRPr="0076716B" w:rsidRDefault="00540C19" w:rsidP="00B75793">
            <w:pPr>
              <w:rPr>
                <w:b/>
                <w:color w:val="A9193B"/>
                <w:sz w:val="25"/>
                <w:szCs w:val="25"/>
              </w:rPr>
            </w:pPr>
          </w:p>
          <w:p w:rsidR="00540C19" w:rsidRPr="0076716B" w:rsidRDefault="00540C19" w:rsidP="00B75793">
            <w:pPr>
              <w:rPr>
                <w:b/>
                <w:color w:val="A9193B"/>
                <w:sz w:val="25"/>
                <w:szCs w:val="25"/>
              </w:rPr>
            </w:pPr>
          </w:p>
          <w:p w:rsidR="00540C19" w:rsidRPr="0076716B" w:rsidRDefault="00F6470A" w:rsidP="00540C19">
            <w:pPr>
              <w:rPr>
                <w:b/>
                <w:color w:val="A9193B"/>
                <w:sz w:val="25"/>
                <w:szCs w:val="25"/>
              </w:rPr>
            </w:pPr>
            <w:r w:rsidRPr="0076716B">
              <w:rPr>
                <w:b/>
                <w:color w:val="A9193B"/>
                <w:sz w:val="25"/>
                <w:szCs w:val="25"/>
              </w:rPr>
              <w:t>13:15—14:00</w:t>
            </w:r>
          </w:p>
        </w:tc>
        <w:tc>
          <w:tcPr>
            <w:tcW w:w="7939" w:type="dxa"/>
          </w:tcPr>
          <w:p w:rsidR="00E0175B" w:rsidRPr="0076716B" w:rsidRDefault="00E0175B" w:rsidP="00B75793">
            <w:pPr>
              <w:rPr>
                <w:sz w:val="25"/>
                <w:szCs w:val="25"/>
              </w:rPr>
            </w:pPr>
            <w:r w:rsidRPr="0076716B">
              <w:rPr>
                <w:sz w:val="25"/>
                <w:szCs w:val="25"/>
              </w:rPr>
              <w:t>Брифинг для представителей СМИ</w:t>
            </w:r>
          </w:p>
          <w:p w:rsidR="00540C19" w:rsidRPr="0076716B" w:rsidRDefault="00540C19" w:rsidP="00B75793">
            <w:pPr>
              <w:rPr>
                <w:sz w:val="25"/>
                <w:szCs w:val="25"/>
              </w:rPr>
            </w:pPr>
            <w:r w:rsidRPr="0076716B">
              <w:rPr>
                <w:sz w:val="25"/>
                <w:szCs w:val="25"/>
              </w:rPr>
              <w:t xml:space="preserve">Кофе-брейк </w:t>
            </w:r>
          </w:p>
          <w:p w:rsidR="00540C19" w:rsidRPr="0076716B" w:rsidRDefault="00540C19" w:rsidP="00B75793">
            <w:pPr>
              <w:rPr>
                <w:sz w:val="25"/>
                <w:szCs w:val="25"/>
              </w:rPr>
            </w:pPr>
          </w:p>
          <w:p w:rsidR="00540C19" w:rsidRDefault="00540C19" w:rsidP="00540C19">
            <w:pPr>
              <w:jc w:val="both"/>
              <w:rPr>
                <w:b/>
                <w:sz w:val="25"/>
                <w:szCs w:val="25"/>
              </w:rPr>
            </w:pPr>
            <w:r w:rsidRPr="0076716B">
              <w:rPr>
                <w:b/>
                <w:sz w:val="25"/>
                <w:szCs w:val="25"/>
              </w:rPr>
              <w:t>Территория опережающего социально-экономического развития г. Чусовой. ПРЕЗЕНТАЦИОННАЯ СЕССИЯ.</w:t>
            </w:r>
            <w:r w:rsidR="0094397B">
              <w:rPr>
                <w:b/>
                <w:sz w:val="25"/>
                <w:szCs w:val="25"/>
              </w:rPr>
              <w:t xml:space="preserve"> </w:t>
            </w:r>
            <w:r w:rsidR="0094397B" w:rsidRPr="0076716B">
              <w:rPr>
                <w:sz w:val="25"/>
                <w:szCs w:val="25"/>
              </w:rPr>
              <w:t>(Органный зал)</w:t>
            </w:r>
          </w:p>
          <w:p w:rsidR="00EA7100" w:rsidRPr="0076716B" w:rsidRDefault="00EA7100" w:rsidP="00540C19">
            <w:pPr>
              <w:jc w:val="both"/>
              <w:rPr>
                <w:b/>
                <w:sz w:val="25"/>
                <w:szCs w:val="25"/>
              </w:rPr>
            </w:pPr>
          </w:p>
          <w:p w:rsidR="00540C19" w:rsidRPr="0076716B" w:rsidRDefault="00540C19" w:rsidP="00540C19">
            <w:pPr>
              <w:pStyle w:val="a8"/>
              <w:numPr>
                <w:ilvl w:val="0"/>
                <w:numId w:val="3"/>
              </w:numPr>
              <w:rPr>
                <w:sz w:val="25"/>
                <w:szCs w:val="25"/>
              </w:rPr>
            </w:pPr>
            <w:r w:rsidRPr="0076716B">
              <w:rPr>
                <w:sz w:val="25"/>
                <w:szCs w:val="25"/>
              </w:rPr>
              <w:t>Налоговые льготы.</w:t>
            </w:r>
          </w:p>
          <w:p w:rsidR="00540C19" w:rsidRPr="0076716B" w:rsidRDefault="00540C19" w:rsidP="00540C19">
            <w:pPr>
              <w:pStyle w:val="a8"/>
              <w:numPr>
                <w:ilvl w:val="0"/>
                <w:numId w:val="3"/>
              </w:numPr>
              <w:rPr>
                <w:sz w:val="25"/>
                <w:szCs w:val="25"/>
              </w:rPr>
            </w:pPr>
            <w:r w:rsidRPr="0076716B">
              <w:rPr>
                <w:sz w:val="25"/>
                <w:szCs w:val="25"/>
              </w:rPr>
              <w:t>«Единое окно» по сопровождению инвестиционных проектов.</w:t>
            </w:r>
          </w:p>
          <w:p w:rsidR="00540C19" w:rsidRPr="0076716B" w:rsidRDefault="00540C19" w:rsidP="00540C19">
            <w:pPr>
              <w:pStyle w:val="a8"/>
              <w:numPr>
                <w:ilvl w:val="0"/>
                <w:numId w:val="3"/>
              </w:numPr>
              <w:rPr>
                <w:sz w:val="25"/>
                <w:szCs w:val="25"/>
              </w:rPr>
            </w:pPr>
            <w:r w:rsidRPr="0076716B">
              <w:rPr>
                <w:sz w:val="25"/>
                <w:szCs w:val="25"/>
              </w:rPr>
              <w:t>Готовые площадки для размещения производств, условия получения земельных участков.</w:t>
            </w:r>
          </w:p>
          <w:p w:rsidR="00540C19" w:rsidRPr="0076716B" w:rsidRDefault="00540C19" w:rsidP="00540C19">
            <w:pPr>
              <w:pStyle w:val="a8"/>
              <w:numPr>
                <w:ilvl w:val="0"/>
                <w:numId w:val="3"/>
              </w:numPr>
              <w:rPr>
                <w:sz w:val="25"/>
                <w:szCs w:val="25"/>
              </w:rPr>
            </w:pPr>
            <w:r w:rsidRPr="0076716B">
              <w:rPr>
                <w:sz w:val="25"/>
                <w:szCs w:val="25"/>
              </w:rPr>
              <w:t>Порядок получения статуса резидента ТОСЭР.</w:t>
            </w:r>
          </w:p>
          <w:p w:rsidR="00540C19" w:rsidRPr="0076716B" w:rsidRDefault="00540C19" w:rsidP="00540C19">
            <w:pPr>
              <w:pStyle w:val="a8"/>
              <w:numPr>
                <w:ilvl w:val="0"/>
                <w:numId w:val="3"/>
              </w:numPr>
              <w:rPr>
                <w:sz w:val="25"/>
                <w:szCs w:val="25"/>
              </w:rPr>
            </w:pPr>
            <w:r w:rsidRPr="0076716B">
              <w:rPr>
                <w:sz w:val="25"/>
                <w:szCs w:val="25"/>
              </w:rPr>
              <w:t>Возможности по привлечению кадров.</w:t>
            </w:r>
          </w:p>
          <w:p w:rsidR="0076716B" w:rsidRDefault="00540C19" w:rsidP="00F6470A">
            <w:pPr>
              <w:pStyle w:val="a8"/>
              <w:numPr>
                <w:ilvl w:val="0"/>
                <w:numId w:val="3"/>
              </w:numPr>
              <w:rPr>
                <w:sz w:val="25"/>
                <w:szCs w:val="25"/>
              </w:rPr>
            </w:pPr>
            <w:r w:rsidRPr="0076716B">
              <w:rPr>
                <w:sz w:val="25"/>
                <w:szCs w:val="25"/>
              </w:rPr>
              <w:t>Сессия вопрос-ответ</w:t>
            </w:r>
          </w:p>
          <w:p w:rsidR="00F6470A" w:rsidRPr="0076716B" w:rsidRDefault="00540C19" w:rsidP="0076716B">
            <w:pPr>
              <w:pStyle w:val="a8"/>
              <w:rPr>
                <w:sz w:val="25"/>
                <w:szCs w:val="25"/>
              </w:rPr>
            </w:pPr>
            <w:r w:rsidRPr="0076716B">
              <w:rPr>
                <w:sz w:val="25"/>
                <w:szCs w:val="25"/>
              </w:rPr>
              <w:t>.</w:t>
            </w:r>
          </w:p>
          <w:p w:rsidR="00540C19" w:rsidRPr="0076716B" w:rsidRDefault="00540C19" w:rsidP="00540C19">
            <w:pPr>
              <w:rPr>
                <w:b/>
                <w:color w:val="75787B"/>
                <w:sz w:val="25"/>
                <w:szCs w:val="25"/>
              </w:rPr>
            </w:pPr>
            <w:r w:rsidRPr="0076716B">
              <w:rPr>
                <w:b/>
                <w:color w:val="75787B"/>
                <w:sz w:val="25"/>
                <w:szCs w:val="25"/>
              </w:rPr>
              <w:t>Выступающие (приглашены):</w:t>
            </w:r>
          </w:p>
          <w:p w:rsidR="00540C19" w:rsidRPr="0076716B" w:rsidRDefault="00540C19" w:rsidP="00540C19">
            <w:pPr>
              <w:rPr>
                <w:sz w:val="25"/>
                <w:szCs w:val="25"/>
              </w:rPr>
            </w:pPr>
            <w:r w:rsidRPr="0076716B">
              <w:rPr>
                <w:b/>
                <w:sz w:val="25"/>
                <w:szCs w:val="25"/>
              </w:rPr>
              <w:t xml:space="preserve">Илья </w:t>
            </w:r>
            <w:proofErr w:type="spellStart"/>
            <w:r w:rsidRPr="0076716B">
              <w:rPr>
                <w:b/>
                <w:sz w:val="25"/>
                <w:szCs w:val="25"/>
              </w:rPr>
              <w:t>Кривогов</w:t>
            </w:r>
            <w:proofErr w:type="spellEnd"/>
            <w:r w:rsidR="00F6470A" w:rsidRPr="0076716B">
              <w:rPr>
                <w:sz w:val="25"/>
                <w:szCs w:val="25"/>
              </w:rPr>
              <w:t>, Г</w:t>
            </w:r>
            <w:r w:rsidRPr="0076716B">
              <w:rPr>
                <w:sz w:val="25"/>
                <w:szCs w:val="25"/>
              </w:rPr>
              <w:t>енеральный директор Фонда развития моногородов</w:t>
            </w:r>
          </w:p>
          <w:p w:rsidR="00F6470A" w:rsidRPr="0076716B" w:rsidRDefault="00F6470A" w:rsidP="00540C19">
            <w:pPr>
              <w:rPr>
                <w:b/>
                <w:sz w:val="25"/>
                <w:szCs w:val="25"/>
              </w:rPr>
            </w:pPr>
            <w:r w:rsidRPr="0076716B">
              <w:rPr>
                <w:b/>
                <w:sz w:val="25"/>
                <w:szCs w:val="25"/>
              </w:rPr>
              <w:t>Роман Кокшаров</w:t>
            </w:r>
            <w:r w:rsidRPr="0076716B">
              <w:rPr>
                <w:sz w:val="25"/>
                <w:szCs w:val="25"/>
              </w:rPr>
              <w:t>, Первый заместитель председателя Правительства, министр территориального развития Пермского края</w:t>
            </w:r>
            <w:r w:rsidRPr="0076716B">
              <w:rPr>
                <w:b/>
                <w:sz w:val="25"/>
                <w:szCs w:val="25"/>
              </w:rPr>
              <w:t xml:space="preserve"> </w:t>
            </w:r>
          </w:p>
          <w:p w:rsidR="00540C19" w:rsidRPr="0076716B" w:rsidRDefault="00540C19" w:rsidP="00540C19">
            <w:pPr>
              <w:rPr>
                <w:sz w:val="25"/>
                <w:szCs w:val="25"/>
              </w:rPr>
            </w:pPr>
            <w:r w:rsidRPr="0076716B">
              <w:rPr>
                <w:b/>
                <w:sz w:val="25"/>
                <w:szCs w:val="25"/>
              </w:rPr>
              <w:t>Виктор Агеев</w:t>
            </w:r>
            <w:r w:rsidR="00F6470A" w:rsidRPr="0076716B">
              <w:rPr>
                <w:sz w:val="25"/>
                <w:szCs w:val="25"/>
              </w:rPr>
              <w:t>, З</w:t>
            </w:r>
            <w:r w:rsidRPr="0076716B">
              <w:rPr>
                <w:sz w:val="25"/>
                <w:szCs w:val="25"/>
              </w:rPr>
              <w:t>аместитель председателя Правительства, министр экономического развития и инвестиций Пермского края</w:t>
            </w:r>
          </w:p>
          <w:p w:rsidR="00540C19" w:rsidRPr="0076716B" w:rsidRDefault="00540C19" w:rsidP="00540C19">
            <w:pPr>
              <w:rPr>
                <w:sz w:val="25"/>
                <w:szCs w:val="25"/>
              </w:rPr>
            </w:pPr>
            <w:r w:rsidRPr="0076716B">
              <w:rPr>
                <w:b/>
                <w:sz w:val="25"/>
                <w:szCs w:val="25"/>
              </w:rPr>
              <w:t>Сергей Белов</w:t>
            </w:r>
            <w:r w:rsidR="00F6470A" w:rsidRPr="0076716B">
              <w:rPr>
                <w:sz w:val="25"/>
                <w:szCs w:val="25"/>
              </w:rPr>
              <w:t>, Г</w:t>
            </w:r>
            <w:r w:rsidRPr="0076716B">
              <w:rPr>
                <w:sz w:val="25"/>
                <w:szCs w:val="25"/>
              </w:rPr>
              <w:t>лава Чусовского муниципального района</w:t>
            </w:r>
          </w:p>
          <w:p w:rsidR="00E0175B" w:rsidRPr="0076716B" w:rsidRDefault="00E0175B" w:rsidP="00B75793">
            <w:pPr>
              <w:rPr>
                <w:sz w:val="25"/>
                <w:szCs w:val="25"/>
              </w:rPr>
            </w:pPr>
          </w:p>
        </w:tc>
      </w:tr>
      <w:tr w:rsidR="00E0175B" w:rsidRPr="0076716B" w:rsidTr="00B75793">
        <w:tc>
          <w:tcPr>
            <w:tcW w:w="2410" w:type="dxa"/>
          </w:tcPr>
          <w:p w:rsidR="00E0175B" w:rsidRPr="0076716B" w:rsidRDefault="00F6470A" w:rsidP="00B75793">
            <w:pPr>
              <w:rPr>
                <w:b/>
                <w:color w:val="A9193B"/>
                <w:sz w:val="25"/>
                <w:szCs w:val="25"/>
              </w:rPr>
            </w:pPr>
            <w:r w:rsidRPr="0076716B">
              <w:rPr>
                <w:b/>
                <w:color w:val="A9193B"/>
                <w:sz w:val="25"/>
                <w:szCs w:val="25"/>
              </w:rPr>
              <w:t>14:00—15:00</w:t>
            </w:r>
          </w:p>
        </w:tc>
        <w:tc>
          <w:tcPr>
            <w:tcW w:w="7939" w:type="dxa"/>
          </w:tcPr>
          <w:p w:rsidR="00E0175B" w:rsidRPr="0076716B" w:rsidRDefault="00E868E8" w:rsidP="00B75793">
            <w:pPr>
              <w:rPr>
                <w:sz w:val="25"/>
                <w:szCs w:val="25"/>
              </w:rPr>
            </w:pPr>
            <w:r w:rsidRPr="0076716B">
              <w:rPr>
                <w:sz w:val="25"/>
                <w:szCs w:val="25"/>
              </w:rPr>
              <w:t>Обед для участников</w:t>
            </w:r>
            <w:r w:rsidR="00252CC8" w:rsidRPr="0076716B">
              <w:rPr>
                <w:sz w:val="25"/>
                <w:szCs w:val="25"/>
              </w:rPr>
              <w:t xml:space="preserve"> (холл филармонии)</w:t>
            </w:r>
          </w:p>
          <w:p w:rsidR="00E0175B" w:rsidRPr="0076716B" w:rsidRDefault="00E0175B" w:rsidP="00B75793">
            <w:pPr>
              <w:rPr>
                <w:sz w:val="25"/>
                <w:szCs w:val="25"/>
              </w:rPr>
            </w:pPr>
          </w:p>
        </w:tc>
      </w:tr>
      <w:tr w:rsidR="00E0175B" w:rsidRPr="0076716B" w:rsidTr="00B75793">
        <w:tc>
          <w:tcPr>
            <w:tcW w:w="2410" w:type="dxa"/>
          </w:tcPr>
          <w:p w:rsidR="00E0175B" w:rsidRPr="0076716B" w:rsidRDefault="00F6470A" w:rsidP="00B75793">
            <w:pPr>
              <w:rPr>
                <w:b/>
                <w:color w:val="A9193B"/>
                <w:sz w:val="25"/>
                <w:szCs w:val="25"/>
              </w:rPr>
            </w:pPr>
            <w:r w:rsidRPr="0076716B">
              <w:rPr>
                <w:b/>
                <w:color w:val="A9193B"/>
                <w:sz w:val="25"/>
                <w:szCs w:val="25"/>
              </w:rPr>
              <w:t>15:00</w:t>
            </w:r>
            <w:r w:rsidR="00540C19" w:rsidRPr="0076716B">
              <w:rPr>
                <w:b/>
                <w:color w:val="A9193B"/>
                <w:sz w:val="25"/>
                <w:szCs w:val="25"/>
              </w:rPr>
              <w:t>—16</w:t>
            </w:r>
            <w:r w:rsidRPr="0076716B">
              <w:rPr>
                <w:b/>
                <w:color w:val="A9193B"/>
                <w:sz w:val="25"/>
                <w:szCs w:val="25"/>
              </w:rPr>
              <w:t>:0</w:t>
            </w:r>
            <w:r w:rsidR="00E0175B" w:rsidRPr="0076716B">
              <w:rPr>
                <w:b/>
                <w:color w:val="A9193B"/>
                <w:sz w:val="25"/>
                <w:szCs w:val="25"/>
              </w:rPr>
              <w:t>0</w:t>
            </w:r>
          </w:p>
          <w:p w:rsidR="00A5790C" w:rsidRPr="0076716B" w:rsidRDefault="00A5790C" w:rsidP="00A5790C">
            <w:pPr>
              <w:rPr>
                <w:b/>
                <w:color w:val="A9193B"/>
                <w:sz w:val="25"/>
                <w:szCs w:val="25"/>
              </w:rPr>
            </w:pPr>
          </w:p>
        </w:tc>
        <w:tc>
          <w:tcPr>
            <w:tcW w:w="7939" w:type="dxa"/>
          </w:tcPr>
          <w:p w:rsidR="00E0175B" w:rsidRPr="0076716B" w:rsidRDefault="00E0175B" w:rsidP="00B75793">
            <w:pPr>
              <w:rPr>
                <w:b/>
                <w:sz w:val="25"/>
                <w:szCs w:val="25"/>
              </w:rPr>
            </w:pPr>
            <w:r w:rsidRPr="0076716B">
              <w:rPr>
                <w:b/>
                <w:sz w:val="25"/>
                <w:szCs w:val="25"/>
              </w:rPr>
              <w:t>Российский экспортный центр: БРИФИНГ-СЕССИЯ</w:t>
            </w:r>
            <w:r w:rsidR="0094397B">
              <w:rPr>
                <w:b/>
                <w:sz w:val="25"/>
                <w:szCs w:val="25"/>
              </w:rPr>
              <w:t xml:space="preserve"> </w:t>
            </w:r>
          </w:p>
          <w:p w:rsidR="00E0175B" w:rsidRPr="0076716B" w:rsidRDefault="00E0175B" w:rsidP="00B75793">
            <w:pPr>
              <w:rPr>
                <w:b/>
                <w:sz w:val="25"/>
                <w:szCs w:val="25"/>
              </w:rPr>
            </w:pPr>
          </w:p>
          <w:p w:rsidR="00E0175B" w:rsidRPr="0076716B" w:rsidRDefault="00E0175B" w:rsidP="00540C19">
            <w:pPr>
              <w:pStyle w:val="a8"/>
              <w:numPr>
                <w:ilvl w:val="0"/>
                <w:numId w:val="3"/>
              </w:numPr>
              <w:jc w:val="both"/>
              <w:rPr>
                <w:sz w:val="25"/>
                <w:szCs w:val="25"/>
              </w:rPr>
            </w:pPr>
            <w:r w:rsidRPr="0076716B">
              <w:rPr>
                <w:sz w:val="25"/>
                <w:szCs w:val="25"/>
              </w:rPr>
              <w:t>Формат «единого окна» — основополагающий принцип работы Российского экспортного центра.</w:t>
            </w:r>
          </w:p>
          <w:p w:rsidR="00E0175B" w:rsidRPr="0076716B" w:rsidRDefault="00E0175B" w:rsidP="00540C19">
            <w:pPr>
              <w:pStyle w:val="a8"/>
              <w:numPr>
                <w:ilvl w:val="0"/>
                <w:numId w:val="3"/>
              </w:numPr>
              <w:jc w:val="both"/>
              <w:rPr>
                <w:sz w:val="25"/>
                <w:szCs w:val="25"/>
              </w:rPr>
            </w:pPr>
            <w:r w:rsidRPr="0076716B">
              <w:rPr>
                <w:sz w:val="25"/>
                <w:szCs w:val="25"/>
              </w:rPr>
              <w:t>Реализация комплексного подхода к оказанию услуг экспортерам: предоставление образовательной, информационно-аналитической, консультационной и других видов поддержки на каждом этапе экспортного цикла. Проектный подход в деятельности РЭЦ.</w:t>
            </w:r>
          </w:p>
          <w:p w:rsidR="00E0175B" w:rsidRPr="0076716B" w:rsidRDefault="00E0175B" w:rsidP="00540C19">
            <w:pPr>
              <w:pStyle w:val="a8"/>
              <w:numPr>
                <w:ilvl w:val="0"/>
                <w:numId w:val="3"/>
              </w:numPr>
              <w:jc w:val="both"/>
              <w:rPr>
                <w:sz w:val="25"/>
                <w:szCs w:val="25"/>
              </w:rPr>
            </w:pPr>
            <w:r w:rsidRPr="0076716B">
              <w:rPr>
                <w:sz w:val="25"/>
                <w:szCs w:val="25"/>
              </w:rPr>
              <w:t xml:space="preserve">Содействие продвижению российской продукции на внешних рынках: совершенствование механизмов </w:t>
            </w:r>
            <w:proofErr w:type="spellStart"/>
            <w:r w:rsidRPr="0076716B">
              <w:rPr>
                <w:sz w:val="25"/>
                <w:szCs w:val="25"/>
              </w:rPr>
              <w:t>выставочно</w:t>
            </w:r>
            <w:proofErr w:type="spellEnd"/>
            <w:r w:rsidRPr="0076716B">
              <w:rPr>
                <w:sz w:val="25"/>
                <w:szCs w:val="25"/>
              </w:rPr>
              <w:t>-ярмарочной деятельности и организация бизнес-миссий российских экспортеров в иностранные государства.</w:t>
            </w:r>
          </w:p>
          <w:p w:rsidR="00E0175B" w:rsidRPr="0076716B" w:rsidRDefault="00C01D00" w:rsidP="00540C19">
            <w:pPr>
              <w:pStyle w:val="a8"/>
              <w:numPr>
                <w:ilvl w:val="0"/>
                <w:numId w:val="3"/>
              </w:numPr>
              <w:jc w:val="both"/>
              <w:rPr>
                <w:sz w:val="25"/>
                <w:szCs w:val="25"/>
              </w:rPr>
            </w:pPr>
            <w:r w:rsidRPr="0076716B">
              <w:rPr>
                <w:sz w:val="25"/>
                <w:szCs w:val="25"/>
              </w:rPr>
              <w:t>Экспортное образова</w:t>
            </w:r>
            <w:r w:rsidR="00301957" w:rsidRPr="0076716B">
              <w:rPr>
                <w:sz w:val="25"/>
                <w:szCs w:val="25"/>
              </w:rPr>
              <w:t>ние. Новые возможности для бизнеса</w:t>
            </w:r>
            <w:r w:rsidRPr="0076716B">
              <w:rPr>
                <w:sz w:val="25"/>
                <w:szCs w:val="25"/>
              </w:rPr>
              <w:t>.</w:t>
            </w:r>
            <w:r w:rsidR="00F77FF4" w:rsidRPr="0076716B">
              <w:rPr>
                <w:sz w:val="25"/>
                <w:szCs w:val="25"/>
              </w:rPr>
              <w:t xml:space="preserve"> </w:t>
            </w:r>
          </w:p>
          <w:p w:rsidR="00E0175B" w:rsidRPr="0076716B" w:rsidRDefault="00E0175B" w:rsidP="00540C19">
            <w:pPr>
              <w:pStyle w:val="a8"/>
              <w:numPr>
                <w:ilvl w:val="0"/>
                <w:numId w:val="3"/>
              </w:numPr>
              <w:jc w:val="both"/>
              <w:rPr>
                <w:sz w:val="25"/>
                <w:szCs w:val="25"/>
              </w:rPr>
            </w:pPr>
            <w:r w:rsidRPr="0076716B">
              <w:rPr>
                <w:sz w:val="25"/>
                <w:szCs w:val="25"/>
              </w:rPr>
              <w:t>Финансовая поддержка экспорта под ключ — страховые, кредитные и гарантийные инструменты.</w:t>
            </w:r>
          </w:p>
          <w:p w:rsidR="00E0175B" w:rsidRPr="0076716B" w:rsidRDefault="00E0175B" w:rsidP="00016067">
            <w:pPr>
              <w:rPr>
                <w:sz w:val="25"/>
                <w:szCs w:val="25"/>
              </w:rPr>
            </w:pPr>
          </w:p>
          <w:p w:rsidR="00E0175B" w:rsidRPr="0076716B" w:rsidRDefault="00E0175B" w:rsidP="00016067">
            <w:pPr>
              <w:rPr>
                <w:b/>
                <w:sz w:val="25"/>
                <w:szCs w:val="25"/>
              </w:rPr>
            </w:pPr>
            <w:r w:rsidRPr="0076716B">
              <w:rPr>
                <w:b/>
                <w:color w:val="75787B"/>
                <w:sz w:val="25"/>
                <w:szCs w:val="25"/>
              </w:rPr>
              <w:t>Выступающие:</w:t>
            </w:r>
          </w:p>
          <w:p w:rsidR="00A211D6" w:rsidRPr="0076716B" w:rsidRDefault="00A211D6" w:rsidP="00016067">
            <w:pPr>
              <w:rPr>
                <w:b/>
                <w:sz w:val="25"/>
                <w:szCs w:val="25"/>
              </w:rPr>
            </w:pPr>
            <w:r w:rsidRPr="0076716B">
              <w:rPr>
                <w:b/>
                <w:sz w:val="25"/>
                <w:szCs w:val="25"/>
              </w:rPr>
              <w:t>Андрей Поляков</w:t>
            </w:r>
            <w:r w:rsidRPr="0076716B">
              <w:rPr>
                <w:sz w:val="25"/>
                <w:szCs w:val="25"/>
              </w:rPr>
              <w:t xml:space="preserve">, Председателя правления </w:t>
            </w:r>
            <w:proofErr w:type="spellStart"/>
            <w:r w:rsidRPr="0076716B">
              <w:rPr>
                <w:sz w:val="25"/>
                <w:szCs w:val="25"/>
              </w:rPr>
              <w:t>Росэксимбанка</w:t>
            </w:r>
            <w:proofErr w:type="spellEnd"/>
          </w:p>
          <w:p w:rsidR="00C01D00" w:rsidRPr="0076716B" w:rsidRDefault="00C01D00" w:rsidP="00016067">
            <w:pPr>
              <w:rPr>
                <w:sz w:val="25"/>
                <w:szCs w:val="25"/>
              </w:rPr>
            </w:pPr>
            <w:r w:rsidRPr="0076716B">
              <w:rPr>
                <w:b/>
                <w:sz w:val="25"/>
                <w:szCs w:val="25"/>
              </w:rPr>
              <w:t xml:space="preserve">Артур Лященко, </w:t>
            </w:r>
            <w:r w:rsidR="00711E7A" w:rsidRPr="0076716B">
              <w:rPr>
                <w:sz w:val="25"/>
                <w:szCs w:val="25"/>
              </w:rPr>
              <w:t>Р</w:t>
            </w:r>
            <w:r w:rsidR="00252CC8" w:rsidRPr="0076716B">
              <w:rPr>
                <w:sz w:val="25"/>
                <w:szCs w:val="25"/>
              </w:rPr>
              <w:t>уководитель по маркетингу</w:t>
            </w:r>
            <w:r w:rsidRPr="0076716B">
              <w:rPr>
                <w:sz w:val="25"/>
                <w:szCs w:val="25"/>
              </w:rPr>
              <w:t xml:space="preserve"> образовательного проекта</w:t>
            </w:r>
          </w:p>
          <w:p w:rsidR="00C01D00" w:rsidRPr="0076716B" w:rsidRDefault="00C01D00" w:rsidP="00016067">
            <w:pPr>
              <w:rPr>
                <w:sz w:val="25"/>
                <w:szCs w:val="25"/>
              </w:rPr>
            </w:pPr>
            <w:r w:rsidRPr="0076716B">
              <w:rPr>
                <w:b/>
                <w:sz w:val="25"/>
                <w:szCs w:val="25"/>
              </w:rPr>
              <w:t>Никита Гусаков</w:t>
            </w:r>
            <w:r w:rsidR="00711E7A" w:rsidRPr="0076716B">
              <w:rPr>
                <w:sz w:val="25"/>
                <w:szCs w:val="25"/>
              </w:rPr>
              <w:t>, У</w:t>
            </w:r>
            <w:r w:rsidRPr="0076716B">
              <w:rPr>
                <w:sz w:val="25"/>
                <w:szCs w:val="25"/>
              </w:rPr>
              <w:t xml:space="preserve">правляющий директор по клиентской работе и </w:t>
            </w:r>
            <w:proofErr w:type="spellStart"/>
            <w:r w:rsidRPr="0076716B">
              <w:rPr>
                <w:sz w:val="25"/>
                <w:szCs w:val="25"/>
              </w:rPr>
              <w:t>андеррайтингу</w:t>
            </w:r>
            <w:proofErr w:type="spellEnd"/>
          </w:p>
          <w:p w:rsidR="00A5790C" w:rsidRPr="0076716B" w:rsidRDefault="00C01D00" w:rsidP="00540C19">
            <w:pPr>
              <w:rPr>
                <w:sz w:val="25"/>
                <w:szCs w:val="25"/>
              </w:rPr>
            </w:pPr>
            <w:r w:rsidRPr="0076716B">
              <w:rPr>
                <w:b/>
                <w:sz w:val="25"/>
                <w:szCs w:val="25"/>
              </w:rPr>
              <w:t>Мария Зазулинская</w:t>
            </w:r>
            <w:r w:rsidR="00711E7A" w:rsidRPr="0076716B">
              <w:rPr>
                <w:sz w:val="25"/>
                <w:szCs w:val="25"/>
              </w:rPr>
              <w:t>, Д</w:t>
            </w:r>
            <w:r w:rsidRPr="0076716B">
              <w:rPr>
                <w:sz w:val="25"/>
                <w:szCs w:val="25"/>
              </w:rPr>
              <w:t xml:space="preserve">иректор по </w:t>
            </w:r>
            <w:r w:rsidR="00540C19" w:rsidRPr="0076716B">
              <w:rPr>
                <w:sz w:val="25"/>
                <w:szCs w:val="25"/>
              </w:rPr>
              <w:t>отраслевому развитию экспорта</w:t>
            </w:r>
          </w:p>
        </w:tc>
      </w:tr>
    </w:tbl>
    <w:p w:rsidR="003720E0" w:rsidRPr="0076716B" w:rsidRDefault="003720E0" w:rsidP="00A211D6">
      <w:pPr>
        <w:jc w:val="both"/>
        <w:rPr>
          <w:sz w:val="25"/>
          <w:szCs w:val="25"/>
        </w:rPr>
      </w:pPr>
    </w:p>
    <w:sectPr w:rsidR="003720E0" w:rsidRPr="0076716B" w:rsidSect="00540C1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5" w:left="1701" w:header="737" w:footer="62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BCA" w:rsidRDefault="00BE7BCA">
      <w:r>
        <w:separator/>
      </w:r>
    </w:p>
  </w:endnote>
  <w:endnote w:type="continuationSeparator" w:id="0">
    <w:p w:rsidR="00BE7BCA" w:rsidRDefault="00BE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5B" w:rsidRDefault="00E0175B">
    <w:pPr>
      <w:pStyle w:val="a5"/>
    </w:pPr>
    <w:r>
      <w:rPr>
        <w:noProof/>
        <w:sz w:val="16"/>
        <w:szCs w:val="16"/>
      </w:rPr>
      <w:drawing>
        <wp:anchor distT="0" distB="0" distL="114300" distR="114300" simplePos="0" relativeHeight="251680256" behindDoc="1" locked="0" layoutInCell="1" allowOverlap="1" wp14:anchorId="67D82AB6" wp14:editId="6AEB7822">
          <wp:simplePos x="0" y="0"/>
          <wp:positionH relativeFrom="page">
            <wp:align>right</wp:align>
          </wp:positionH>
          <wp:positionV relativeFrom="paragraph">
            <wp:posOffset>-19050</wp:posOffset>
          </wp:positionV>
          <wp:extent cx="7622850" cy="819732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nk_Yaroslavl_RC_3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850" cy="819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75" w:rsidRDefault="00E0175B">
    <w:pPr>
      <w:pStyle w:val="a5"/>
      <w:tabs>
        <w:tab w:val="clear" w:pos="4677"/>
        <w:tab w:val="clear" w:pos="9355"/>
        <w:tab w:val="center" w:pos="4819"/>
        <w:tab w:val="right" w:pos="9638"/>
      </w:tabs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-276224</wp:posOffset>
          </wp:positionV>
          <wp:extent cx="7622850" cy="819732"/>
          <wp:effectExtent l="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nk_Yaroslavl_RC_3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927" cy="8245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BCA" w:rsidRDefault="00BE7BCA">
      <w:r>
        <w:separator/>
      </w:r>
    </w:p>
  </w:footnote>
  <w:footnote w:type="continuationSeparator" w:id="0">
    <w:p w:rsidR="00BE7BCA" w:rsidRDefault="00BE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793" w:rsidRDefault="00B75793">
    <w:pPr>
      <w:pStyle w:val="a3"/>
    </w:pPr>
  </w:p>
  <w:p w:rsidR="003507D5" w:rsidRDefault="00BE7B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5B" w:rsidRDefault="009B2963">
    <w:pPr>
      <w:pStyle w:val="a3"/>
    </w:pPr>
    <w:r>
      <w:rPr>
        <w:noProof/>
      </w:rPr>
      <w:drawing>
        <wp:anchor distT="0" distB="0" distL="114300" distR="114300" simplePos="0" relativeHeight="25168128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-782320</wp:posOffset>
          </wp:positionV>
          <wp:extent cx="7553325" cy="2590403"/>
          <wp:effectExtent l="0" t="0" r="0" b="635"/>
          <wp:wrapNone/>
          <wp:docPr id="6" name="Рисунок 6" descr="C:\Users\ivan.pozdnyakov\Desktop\РЕГИОНЫ РФ - новые точки роста\2017\Пермь\Blank_Perm_RC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an.pozdnyakov\Desktop\РЕГИОНЫ РФ - новые точки роста\2017\Пермь\Blank_Perm_RC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590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419AF"/>
    <w:multiLevelType w:val="hybridMultilevel"/>
    <w:tmpl w:val="8862B4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A0A15"/>
    <w:multiLevelType w:val="hybridMultilevel"/>
    <w:tmpl w:val="ED4E586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4B6AA7"/>
    <w:multiLevelType w:val="hybridMultilevel"/>
    <w:tmpl w:val="C14619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E0"/>
    <w:rsid w:val="00016067"/>
    <w:rsid w:val="000406AE"/>
    <w:rsid w:val="000666E0"/>
    <w:rsid w:val="000717B0"/>
    <w:rsid w:val="000827A4"/>
    <w:rsid w:val="000926EF"/>
    <w:rsid w:val="000A203B"/>
    <w:rsid w:val="000A505B"/>
    <w:rsid w:val="001116EC"/>
    <w:rsid w:val="00132A2F"/>
    <w:rsid w:val="0018409C"/>
    <w:rsid w:val="001A37AF"/>
    <w:rsid w:val="001B0A43"/>
    <w:rsid w:val="00201A6C"/>
    <w:rsid w:val="00204B93"/>
    <w:rsid w:val="002402D2"/>
    <w:rsid w:val="00244F90"/>
    <w:rsid w:val="002509EB"/>
    <w:rsid w:val="00252CC8"/>
    <w:rsid w:val="00261145"/>
    <w:rsid w:val="00294A4D"/>
    <w:rsid w:val="002F2213"/>
    <w:rsid w:val="00301957"/>
    <w:rsid w:val="00365349"/>
    <w:rsid w:val="003720E0"/>
    <w:rsid w:val="00423DCE"/>
    <w:rsid w:val="004C0D46"/>
    <w:rsid w:val="004D548C"/>
    <w:rsid w:val="005047A9"/>
    <w:rsid w:val="00540C19"/>
    <w:rsid w:val="00625B95"/>
    <w:rsid w:val="006B03F8"/>
    <w:rsid w:val="006E4963"/>
    <w:rsid w:val="006F06B6"/>
    <w:rsid w:val="00711E7A"/>
    <w:rsid w:val="0076716B"/>
    <w:rsid w:val="00771B3B"/>
    <w:rsid w:val="0078577E"/>
    <w:rsid w:val="007B7D59"/>
    <w:rsid w:val="007F1CC9"/>
    <w:rsid w:val="007F50BC"/>
    <w:rsid w:val="0089648F"/>
    <w:rsid w:val="0094397B"/>
    <w:rsid w:val="00991F38"/>
    <w:rsid w:val="00995DA4"/>
    <w:rsid w:val="009964B2"/>
    <w:rsid w:val="009B2963"/>
    <w:rsid w:val="009F039B"/>
    <w:rsid w:val="009F6AC7"/>
    <w:rsid w:val="00A211D6"/>
    <w:rsid w:val="00A5518D"/>
    <w:rsid w:val="00A5790C"/>
    <w:rsid w:val="00AD3802"/>
    <w:rsid w:val="00AD478F"/>
    <w:rsid w:val="00B04230"/>
    <w:rsid w:val="00B05B2B"/>
    <w:rsid w:val="00B57710"/>
    <w:rsid w:val="00B74682"/>
    <w:rsid w:val="00B75793"/>
    <w:rsid w:val="00B831EF"/>
    <w:rsid w:val="00B95533"/>
    <w:rsid w:val="00BE7BCA"/>
    <w:rsid w:val="00C01D00"/>
    <w:rsid w:val="00C6196C"/>
    <w:rsid w:val="00CF300E"/>
    <w:rsid w:val="00D221C4"/>
    <w:rsid w:val="00D95206"/>
    <w:rsid w:val="00DC14B7"/>
    <w:rsid w:val="00E0175B"/>
    <w:rsid w:val="00E868E8"/>
    <w:rsid w:val="00EA7100"/>
    <w:rsid w:val="00F065F1"/>
    <w:rsid w:val="00F6470A"/>
    <w:rsid w:val="00F77FF4"/>
    <w:rsid w:val="00F8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20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2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720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20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01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175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F50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50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20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2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720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20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01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175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F50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50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SPIEF FUND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</dc:creator>
  <cp:lastModifiedBy>Авдонкина Ксения Валерьевна</cp:lastModifiedBy>
  <cp:revision>2</cp:revision>
  <dcterms:created xsi:type="dcterms:W3CDTF">2017-05-16T05:18:00Z</dcterms:created>
  <dcterms:modified xsi:type="dcterms:W3CDTF">2017-05-16T05:18:00Z</dcterms:modified>
</cp:coreProperties>
</file>